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38D" w:rsidRPr="001A738D" w:rsidRDefault="001A738D" w:rsidP="001A738D">
      <w:pPr>
        <w:ind w:firstLine="709"/>
        <w:jc w:val="both"/>
        <w:rPr>
          <w:rFonts w:ascii="Times New Roman" w:hAnsi="Times New Roman" w:cs="Times New Roman"/>
          <w:sz w:val="28"/>
          <w:szCs w:val="28"/>
        </w:rPr>
      </w:pPr>
      <w:r w:rsidRPr="001A738D">
        <w:rPr>
          <w:rFonts w:ascii="Times New Roman" w:hAnsi="Times New Roman" w:cs="Times New Roman"/>
          <w:sz w:val="28"/>
          <w:szCs w:val="28"/>
        </w:rPr>
        <w:t xml:space="preserve">Chiều ngày 27/6, Hội Nông dân phường Mỹ Thới tổ chức Đại hội tuyên dương Nông dân sản xuất - kinh doanh giỏi lần thứ X, giai đoạn 2022- 2024. Ông Trần Phước Bạo, Chủ tịch Hội nông dân thành phố Long Xuyên đã đến dự. </w:t>
      </w:r>
    </w:p>
    <w:p w:rsidR="001A738D" w:rsidRPr="001A738D" w:rsidRDefault="001A738D" w:rsidP="001A738D">
      <w:pPr>
        <w:ind w:firstLine="709"/>
        <w:jc w:val="both"/>
        <w:rPr>
          <w:rFonts w:ascii="Times New Roman" w:hAnsi="Times New Roman" w:cs="Times New Roman"/>
          <w:sz w:val="28"/>
          <w:szCs w:val="28"/>
        </w:rPr>
      </w:pPr>
      <w:r w:rsidRPr="001A738D">
        <w:rPr>
          <w:rFonts w:ascii="Times New Roman" w:hAnsi="Times New Roman" w:cs="Times New Roman"/>
          <w:sz w:val="28"/>
          <w:szCs w:val="28"/>
        </w:rPr>
        <w:t>Giai đoạn 2022 - 2024, qua bình xét đã có 1.745 lượt hộ nông dân đạt danh hiệu nông dân sản xuất kinh doanh giỏi các cấp, đạt trên 95%/tổng số hộ đăng ký (trong đó đạt cấp tỉnh 210 lượt hộ nông dân, cấp thành phố đạt 504 lượt hộ nông dân và cấp phường 1.031 lượt hộ nông dân). Với lợi thế trong sản xuất nông nghiệp, quá trình phát động phong trào “Nông dân tham gia sản xuất - kinh doanh giỏi” xuất hiện nhiều mô hình phát triển nông nghiệp mang lại hiệu quả kinh tế, nhất là các mô hình ứng dụng công nghệ cao như: mô hình ruộng lúa bờ hoa, mô hình hoa kiểng, mô hình nấm bào ngư, mô hình trồng lúa Nhật, mô hình trồng dưa lưới, mô hình nuôi cá ao.... Từ đó, giúp nâng cao thu nhập cho người nông dân.</w:t>
      </w:r>
    </w:p>
    <w:p w:rsidR="001A738D" w:rsidRPr="001A738D" w:rsidRDefault="001A738D" w:rsidP="001A738D">
      <w:pPr>
        <w:ind w:firstLine="709"/>
        <w:jc w:val="both"/>
        <w:rPr>
          <w:rFonts w:ascii="Times New Roman" w:hAnsi="Times New Roman" w:cs="Times New Roman"/>
          <w:sz w:val="28"/>
          <w:szCs w:val="28"/>
        </w:rPr>
      </w:pPr>
      <w:r w:rsidRPr="001A738D">
        <w:rPr>
          <w:rFonts w:ascii="Times New Roman" w:hAnsi="Times New Roman" w:cs="Times New Roman"/>
          <w:sz w:val="28"/>
          <w:szCs w:val="28"/>
        </w:rPr>
        <w:t>Ngoài ra, nhiều hộ nông dân sản xuất, kinh doanh giỏi còn tích cực đóng góp cùng địa phương thực hiện tốt chính sách an sinh xã hội, xây dựng các công trình phúc lợi xã hội như cầu, đường giao thông nông thôn, cất nhà đại đoàn kết… qua đó, góp phần làm cho bộ mặt địa phương ngày càng khang trang hơn.</w:t>
      </w:r>
    </w:p>
    <w:p w:rsidR="001A738D" w:rsidRPr="001A738D" w:rsidRDefault="001A738D" w:rsidP="001A738D">
      <w:pPr>
        <w:ind w:firstLine="709"/>
        <w:jc w:val="both"/>
        <w:rPr>
          <w:rFonts w:ascii="Times New Roman" w:hAnsi="Times New Roman" w:cs="Times New Roman"/>
          <w:sz w:val="28"/>
          <w:szCs w:val="28"/>
        </w:rPr>
      </w:pPr>
      <w:r w:rsidRPr="001A738D">
        <w:rPr>
          <w:rFonts w:ascii="Times New Roman" w:hAnsi="Times New Roman" w:cs="Times New Roman"/>
          <w:sz w:val="28"/>
          <w:szCs w:val="28"/>
        </w:rPr>
        <w:t>Dịp này, UBND phường Mỹ Thới đã tặng giấy khen cho 05 cá nhân có thành tích xuất sắc trong phong trào thi đua nông dân sản xuất - kinh doanh giỏi giai đoạn 2022-2024.</w:t>
      </w:r>
    </w:p>
    <w:p w:rsidR="00143EF6" w:rsidRPr="001A738D" w:rsidRDefault="001A738D" w:rsidP="001A738D">
      <w:pPr>
        <w:ind w:firstLine="709"/>
        <w:jc w:val="both"/>
        <w:rPr>
          <w:rFonts w:ascii="Times New Roman" w:hAnsi="Times New Roman" w:cs="Times New Roman"/>
          <w:i/>
          <w:sz w:val="28"/>
          <w:szCs w:val="28"/>
        </w:rPr>
      </w:pPr>
      <w:r>
        <w:rPr>
          <w:rFonts w:ascii="Times New Roman" w:hAnsi="Times New Roman" w:cs="Times New Roman"/>
          <w:i/>
          <w:sz w:val="28"/>
          <w:szCs w:val="28"/>
        </w:rPr>
        <w:t xml:space="preserve">                                                                                                 </w:t>
      </w:r>
      <w:bookmarkStart w:id="0" w:name="_GoBack"/>
      <w:bookmarkEnd w:id="0"/>
      <w:r w:rsidRPr="001A738D">
        <w:rPr>
          <w:rFonts w:ascii="Times New Roman" w:hAnsi="Times New Roman" w:cs="Times New Roman"/>
          <w:i/>
          <w:sz w:val="28"/>
          <w:szCs w:val="28"/>
        </w:rPr>
        <w:t>Kim Tuyến</w:t>
      </w:r>
    </w:p>
    <w:sectPr w:rsidR="00143EF6" w:rsidRPr="001A738D"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38D"/>
    <w:rsid w:val="00143EF6"/>
    <w:rsid w:val="001A738D"/>
    <w:rsid w:val="0038748E"/>
    <w:rsid w:val="005016DE"/>
    <w:rsid w:val="00766B6A"/>
    <w:rsid w:val="009E0296"/>
    <w:rsid w:val="00A53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223</Words>
  <Characters>1274</Characters>
  <Application>Microsoft Office Word</Application>
  <DocSecurity>0</DocSecurity>
  <Lines>10</Lines>
  <Paragraphs>2</Paragraphs>
  <ScaleCrop>false</ScaleCrop>
  <Company>Microsoft</Company>
  <LinksUpToDate>false</LinksUpToDate>
  <CharactersWithSpaces>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2024-06-28T07:42:00Z</dcterms:created>
  <dcterms:modified xsi:type="dcterms:W3CDTF">2024-06-28T07:47:00Z</dcterms:modified>
</cp:coreProperties>
</file>