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BBB" w:rsidRPr="00C82BBB" w:rsidRDefault="00C82BBB" w:rsidP="00C82BBB">
      <w:pPr>
        <w:pStyle w:val="ListParagraph"/>
        <w:spacing w:before="120" w:after="0" w:line="240" w:lineRule="auto"/>
        <w:ind w:left="0" w:firstLine="720"/>
        <w:jc w:val="both"/>
        <w:rPr>
          <w:rFonts w:ascii="Times New Roman" w:hAnsi="Times New Roman" w:cs="Times New Roman"/>
          <w:b/>
          <w:sz w:val="28"/>
          <w:szCs w:val="28"/>
        </w:rPr>
      </w:pPr>
      <w:r w:rsidRPr="00C82BBB">
        <w:rPr>
          <w:rFonts w:ascii="Times New Roman" w:hAnsi="Times New Roman" w:cs="Times New Roman"/>
          <w:b/>
          <w:sz w:val="28"/>
          <w:szCs w:val="28"/>
        </w:rPr>
        <w:t>HƯỞNG ỨNG NGÀY THẾ GIỚI KHÔNG KHÓI THUỐC LÁ 31/5</w:t>
      </w:r>
    </w:p>
    <w:p w:rsidR="00C82BBB" w:rsidRDefault="00C82BBB" w:rsidP="00C82BBB">
      <w:pPr>
        <w:pStyle w:val="ListParagraph"/>
        <w:spacing w:before="120" w:after="0" w:line="240" w:lineRule="auto"/>
        <w:ind w:left="0" w:firstLine="720"/>
        <w:jc w:val="both"/>
        <w:rPr>
          <w:rFonts w:ascii="Times New Roman" w:hAnsi="Times New Roman" w:cs="Times New Roman"/>
          <w:sz w:val="28"/>
          <w:szCs w:val="28"/>
        </w:rPr>
      </w:pPr>
    </w:p>
    <w:p w:rsidR="00C82BBB" w:rsidRDefault="00C82BBB" w:rsidP="00C82BBB">
      <w:pPr>
        <w:pStyle w:val="ListParagraph"/>
        <w:spacing w:before="120" w:after="0" w:line="240" w:lineRule="auto"/>
        <w:ind w:left="0" w:firstLine="720"/>
        <w:jc w:val="both"/>
        <w:rPr>
          <w:rFonts w:ascii="Times New Roman" w:hAnsi="Times New Roman" w:cs="Times New Roman"/>
          <w:sz w:val="28"/>
          <w:szCs w:val="28"/>
        </w:rPr>
      </w:pPr>
      <w:r w:rsidRPr="00C82BBB">
        <w:rPr>
          <w:rFonts w:ascii="Times New Roman" w:hAnsi="Times New Roman" w:cs="Times New Roman"/>
          <w:sz w:val="28"/>
          <w:szCs w:val="28"/>
        </w:rPr>
        <w:t>Hút thuốc lá là nguyên nhân gây bệnh và tử vong của rất nhiều bệnh. Cứ hút mỗi điếu thuốc là tự mình làm mất đi 5,5 giây cuộc sống. Tuổi thọ trung bình của người hút thuốc lá ngắn hơn so với người không hút thuốc từ 5-8 năm. Hút thuốc lá sẽ gây ra nhiều bệnh và làm tăng tỷ lệ tử vong từ 30-80%. Khi hút thuốc lá, khói thuốc qua phổi ngấm vào máu, tích luỹ lâu ngày trở thành điều kiện và nguyên nhân gây nên các bệnh sau:</w:t>
      </w:r>
      <w:bookmarkStart w:id="0" w:name="_GoBack"/>
      <w:bookmarkEnd w:id="0"/>
    </w:p>
    <w:p w:rsidR="00C82BBB" w:rsidRDefault="00C82BBB" w:rsidP="00C82BBB">
      <w:pPr>
        <w:pStyle w:val="ListParagraph"/>
        <w:spacing w:before="120" w:after="0" w:line="240" w:lineRule="auto"/>
        <w:ind w:left="0" w:firstLine="720"/>
        <w:jc w:val="both"/>
        <w:rPr>
          <w:rFonts w:ascii="Times New Roman" w:hAnsi="Times New Roman" w:cs="Times New Roman"/>
          <w:sz w:val="28"/>
          <w:szCs w:val="28"/>
        </w:rPr>
      </w:pPr>
      <w:r w:rsidRPr="00C82BBB">
        <w:rPr>
          <w:rFonts w:ascii="Times New Roman" w:hAnsi="Times New Roman" w:cs="Times New Roman"/>
          <w:sz w:val="28"/>
          <w:szCs w:val="28"/>
        </w:rPr>
        <w:t xml:space="preserve"> Bệnh tim mạch chiếm hàng đầu trong các bệnh do khói thuốc:</w:t>
      </w:r>
    </w:p>
    <w:p w:rsidR="00C82BBB" w:rsidRDefault="00C82BBB" w:rsidP="00C82BBB">
      <w:pPr>
        <w:pStyle w:val="ListParagraph"/>
        <w:spacing w:before="120" w:after="0" w:line="240" w:lineRule="auto"/>
        <w:ind w:left="0" w:firstLine="720"/>
        <w:jc w:val="both"/>
        <w:rPr>
          <w:rFonts w:ascii="Times New Roman" w:hAnsi="Times New Roman" w:cs="Times New Roman"/>
          <w:sz w:val="28"/>
          <w:szCs w:val="28"/>
        </w:rPr>
      </w:pPr>
      <w:r w:rsidRPr="00C82BBB">
        <w:rPr>
          <w:rFonts w:ascii="Times New Roman" w:hAnsi="Times New Roman" w:cs="Times New Roman"/>
          <w:sz w:val="28"/>
          <w:szCs w:val="28"/>
        </w:rPr>
        <w:t xml:space="preserve">Bệnh ung thư: </w:t>
      </w:r>
    </w:p>
    <w:p w:rsidR="00C82BBB" w:rsidRDefault="00C82BBB" w:rsidP="00C82BBB">
      <w:pPr>
        <w:pStyle w:val="ListParagraph"/>
        <w:spacing w:before="120" w:after="0" w:line="240" w:lineRule="auto"/>
        <w:ind w:left="0" w:firstLine="720"/>
        <w:jc w:val="both"/>
        <w:rPr>
          <w:rFonts w:ascii="Times New Roman" w:hAnsi="Times New Roman" w:cs="Times New Roman"/>
          <w:sz w:val="28"/>
          <w:szCs w:val="28"/>
        </w:rPr>
      </w:pPr>
      <w:r w:rsidRPr="00C82BBB">
        <w:rPr>
          <w:rFonts w:ascii="Times New Roman" w:hAnsi="Times New Roman" w:cs="Times New Roman"/>
          <w:sz w:val="28"/>
          <w:szCs w:val="28"/>
        </w:rPr>
        <w:t>Bệnh hô hấp: Bệnh phổi mãn tính, tắc nghẽn thông khí, viêm phế quả</w:t>
      </w:r>
      <w:r>
        <w:rPr>
          <w:rFonts w:ascii="Times New Roman" w:hAnsi="Times New Roman" w:cs="Times New Roman"/>
          <w:sz w:val="28"/>
          <w:szCs w:val="28"/>
        </w:rPr>
        <w:t>n mãn tính.</w:t>
      </w:r>
    </w:p>
    <w:p w:rsidR="00C82BBB" w:rsidRDefault="00C82BBB" w:rsidP="00C82BBB">
      <w:pPr>
        <w:pStyle w:val="ListParagraph"/>
        <w:spacing w:before="120" w:after="0" w:line="240" w:lineRule="auto"/>
        <w:ind w:left="0" w:firstLine="720"/>
        <w:jc w:val="both"/>
        <w:rPr>
          <w:rFonts w:ascii="Times New Roman" w:hAnsi="Times New Roman" w:cs="Times New Roman"/>
          <w:sz w:val="28"/>
          <w:szCs w:val="28"/>
        </w:rPr>
      </w:pPr>
      <w:r w:rsidRPr="00C82BBB">
        <w:rPr>
          <w:rFonts w:ascii="Times New Roman" w:hAnsi="Times New Roman" w:cs="Times New Roman"/>
          <w:sz w:val="28"/>
          <w:szCs w:val="28"/>
        </w:rPr>
        <w:t>Bệnh răng và lợi: Viêm loét, cao răng, các mảng bám vào răng làm cho răng dễ bị lung mủ, dễ rụng tự</w:t>
      </w:r>
      <w:r>
        <w:rPr>
          <w:rFonts w:ascii="Times New Roman" w:hAnsi="Times New Roman" w:cs="Times New Roman"/>
          <w:sz w:val="28"/>
          <w:szCs w:val="28"/>
        </w:rPr>
        <w:t xml:space="preserve"> nhiên hơn.</w:t>
      </w:r>
    </w:p>
    <w:p w:rsidR="00C82BBB" w:rsidRDefault="00C82BBB" w:rsidP="00C82BBB">
      <w:pPr>
        <w:pStyle w:val="ListParagraph"/>
        <w:spacing w:before="120" w:after="0" w:line="240" w:lineRule="auto"/>
        <w:ind w:left="0" w:firstLine="720"/>
        <w:jc w:val="both"/>
        <w:rPr>
          <w:rFonts w:ascii="Times New Roman" w:hAnsi="Times New Roman" w:cs="Times New Roman"/>
          <w:sz w:val="28"/>
          <w:szCs w:val="28"/>
        </w:rPr>
      </w:pPr>
      <w:r w:rsidRPr="00C82BBB">
        <w:rPr>
          <w:rFonts w:ascii="Times New Roman" w:hAnsi="Times New Roman" w:cs="Times New Roman"/>
          <w:sz w:val="28"/>
          <w:szCs w:val="28"/>
        </w:rPr>
        <w:t>Các bệnh khác: Tăng nguy cơ loãng xương gây đau nhức thân thể, khó ngủ và giảm thể lực cơ thể do thiế</w:t>
      </w:r>
      <w:r>
        <w:rPr>
          <w:rFonts w:ascii="Times New Roman" w:hAnsi="Times New Roman" w:cs="Times New Roman"/>
          <w:sz w:val="28"/>
          <w:szCs w:val="28"/>
        </w:rPr>
        <w:t>u ôxy mãn tính.</w:t>
      </w:r>
    </w:p>
    <w:p w:rsidR="00C82BBB" w:rsidRDefault="00C82BBB" w:rsidP="00C82BBB">
      <w:pPr>
        <w:pStyle w:val="ListParagraph"/>
        <w:spacing w:before="120" w:after="0" w:line="240" w:lineRule="auto"/>
        <w:ind w:left="0" w:firstLine="720"/>
        <w:jc w:val="both"/>
        <w:rPr>
          <w:rFonts w:ascii="Times New Roman" w:hAnsi="Times New Roman" w:cs="Times New Roman"/>
          <w:sz w:val="28"/>
          <w:szCs w:val="28"/>
        </w:rPr>
      </w:pPr>
      <w:r w:rsidRPr="00C82BBB">
        <w:rPr>
          <w:rFonts w:ascii="Times New Roman" w:hAnsi="Times New Roman" w:cs="Times New Roman"/>
          <w:sz w:val="28"/>
          <w:szCs w:val="28"/>
        </w:rPr>
        <w:t>Đối với trẻ em: Nếu phải thường xuyên hít khói thuốc lá trong môi trường sống, trẻ có thể phải đối mặt với những rắc rố</w:t>
      </w:r>
      <w:r>
        <w:rPr>
          <w:rFonts w:ascii="Times New Roman" w:hAnsi="Times New Roman" w:cs="Times New Roman"/>
          <w:sz w:val="28"/>
          <w:szCs w:val="28"/>
        </w:rPr>
        <w:t>i sau:</w:t>
      </w:r>
    </w:p>
    <w:p w:rsidR="00C82BBB" w:rsidRDefault="00C82BBB" w:rsidP="00C82BBB">
      <w:pPr>
        <w:pStyle w:val="ListParagraph"/>
        <w:spacing w:before="120" w:after="0" w:line="240" w:lineRule="auto"/>
        <w:ind w:left="0" w:firstLine="720"/>
        <w:jc w:val="both"/>
        <w:rPr>
          <w:rFonts w:ascii="Times New Roman" w:hAnsi="Times New Roman" w:cs="Times New Roman"/>
          <w:sz w:val="28"/>
          <w:szCs w:val="28"/>
        </w:rPr>
      </w:pPr>
      <w:r w:rsidRPr="00C82BBB">
        <w:rPr>
          <w:rFonts w:ascii="Times New Roman" w:hAnsi="Times New Roman" w:cs="Times New Roman"/>
          <w:sz w:val="28"/>
          <w:szCs w:val="28"/>
        </w:rPr>
        <w:t>Mắc các bệnh về đường hô hấp: Trẻ em hít khói thuốc lá thụ động có nguy cơ mắc phải nhiều bệnh ở cả đường hô hấp trên và dưới. Bên cạnh đó, trẻ còn có khả năng mắc bệnh hen suyễn nếu sống chung với những hút thuố</w:t>
      </w:r>
      <w:r>
        <w:rPr>
          <w:rFonts w:ascii="Times New Roman" w:hAnsi="Times New Roman" w:cs="Times New Roman"/>
          <w:sz w:val="28"/>
          <w:szCs w:val="28"/>
        </w:rPr>
        <w:t>c lá.</w:t>
      </w:r>
    </w:p>
    <w:p w:rsidR="00C82BBB" w:rsidRDefault="00C82BBB" w:rsidP="00C82BBB">
      <w:pPr>
        <w:pStyle w:val="ListParagraph"/>
        <w:spacing w:before="120" w:after="0" w:line="240" w:lineRule="auto"/>
        <w:ind w:left="0" w:firstLine="720"/>
        <w:jc w:val="both"/>
        <w:rPr>
          <w:rFonts w:ascii="Times New Roman" w:hAnsi="Times New Roman" w:cs="Times New Roman"/>
          <w:sz w:val="28"/>
          <w:szCs w:val="28"/>
        </w:rPr>
      </w:pPr>
      <w:r w:rsidRPr="00C82BBB">
        <w:rPr>
          <w:rFonts w:ascii="Times New Roman" w:hAnsi="Times New Roman" w:cs="Times New Roman"/>
          <w:sz w:val="28"/>
          <w:szCs w:val="28"/>
        </w:rPr>
        <w:t>Giảm trí thông minh: “Hút thuốc bị động” dài ngày sẽ ảnh hưởng đến sự phát triển trí lực ở trẻ</w:t>
      </w:r>
      <w:r>
        <w:rPr>
          <w:rFonts w:ascii="Times New Roman" w:hAnsi="Times New Roman" w:cs="Times New Roman"/>
          <w:sz w:val="28"/>
          <w:szCs w:val="28"/>
        </w:rPr>
        <w:t>.</w:t>
      </w:r>
    </w:p>
    <w:p w:rsidR="00C82BBB" w:rsidRDefault="00C82BBB" w:rsidP="00C82BBB">
      <w:pPr>
        <w:pStyle w:val="ListParagraph"/>
        <w:spacing w:before="120" w:after="0" w:line="240" w:lineRule="auto"/>
        <w:ind w:left="0" w:firstLine="720"/>
        <w:jc w:val="both"/>
        <w:rPr>
          <w:rFonts w:ascii="Times New Roman" w:hAnsi="Times New Roman" w:cs="Times New Roman"/>
          <w:sz w:val="28"/>
          <w:szCs w:val="28"/>
        </w:rPr>
      </w:pPr>
      <w:r w:rsidRPr="00C82BBB">
        <w:rPr>
          <w:rFonts w:ascii="Times New Roman" w:hAnsi="Times New Roman" w:cs="Times New Roman"/>
          <w:sz w:val="28"/>
          <w:szCs w:val="28"/>
        </w:rPr>
        <w:t>Khóc quấy: Theo kết quả của một cuộc điều tra ở những bố mẹ của 253 trẻ nhỏ cho thấy bố mẹ hút khoảng 10 điếu thuốc lá mỗi ngày thì hiện tượng trẻ khóc quấy trong đêm chiếm đế</w:t>
      </w:r>
      <w:r>
        <w:rPr>
          <w:rFonts w:ascii="Times New Roman" w:hAnsi="Times New Roman" w:cs="Times New Roman"/>
          <w:sz w:val="28"/>
          <w:szCs w:val="28"/>
        </w:rPr>
        <w:t>n 45%.</w:t>
      </w:r>
    </w:p>
    <w:p w:rsidR="00C82BBB" w:rsidRDefault="00C82BBB" w:rsidP="00C82BBB">
      <w:pPr>
        <w:pStyle w:val="ListParagraph"/>
        <w:spacing w:before="120" w:after="0" w:line="240" w:lineRule="auto"/>
        <w:ind w:left="0" w:firstLine="720"/>
        <w:jc w:val="both"/>
        <w:rPr>
          <w:rFonts w:ascii="Times New Roman" w:hAnsi="Times New Roman" w:cs="Times New Roman"/>
          <w:sz w:val="28"/>
          <w:szCs w:val="28"/>
        </w:rPr>
      </w:pPr>
      <w:r w:rsidRPr="00C82BBB">
        <w:rPr>
          <w:rFonts w:ascii="Times New Roman" w:hAnsi="Times New Roman" w:cs="Times New Roman"/>
          <w:sz w:val="28"/>
          <w:szCs w:val="28"/>
        </w:rPr>
        <w:t>Dễ mắc viêm màng não và viêm não mô cầu: Ngoài việc gây ra những biến chứng phức tạp ở phổi, hút thuốc lá thụ động còn làm giảm khả năng miễn dịch của cơ thể và làm tăng mức độ nhạy cảm với các bệnh viêm nhiễm ở não. Trẻ sống chung với người hút thuốc lá sẽ có nguy cơ lây nhiễm vi khuẩn gây ra bệnh viêm màng não hơn. Đây là loại vi khuẩn gây hại cho màng não (những tế bào bao phủ xung quanh não).</w:t>
      </w:r>
    </w:p>
    <w:p w:rsidR="00C82BBB" w:rsidRDefault="00C82BBB" w:rsidP="00C82BBB">
      <w:pPr>
        <w:pStyle w:val="ListParagraph"/>
        <w:spacing w:before="120" w:after="0" w:line="240" w:lineRule="auto"/>
        <w:ind w:left="0" w:firstLine="720"/>
        <w:jc w:val="both"/>
        <w:rPr>
          <w:rFonts w:ascii="Times New Roman" w:hAnsi="Times New Roman" w:cs="Times New Roman"/>
          <w:sz w:val="28"/>
          <w:szCs w:val="28"/>
        </w:rPr>
      </w:pPr>
      <w:r w:rsidRPr="00C82BBB">
        <w:rPr>
          <w:rFonts w:ascii="Times New Roman" w:hAnsi="Times New Roman" w:cs="Times New Roman"/>
          <w:sz w:val="28"/>
          <w:szCs w:val="28"/>
        </w:rPr>
        <w:t>Trước những tác hại, ảnh hưởng nghiêm trọng của thuốc lá tới sức khỏe và đời sống con người, mong rằng mỗi người hãy là một tuyên truyền viên tích cực trong việc vận động người thân, bạn bè và mọi người xung quanh không hút thuốc lá. Làm được như vậy là đã góp phần giúp mọi người bảo vệ sức khỏe, giữ cho môi trường sống trong sạch và bảo vệ chính sức khỏe mỗ</w:t>
      </w:r>
      <w:r w:rsidRPr="00C82BBB">
        <w:rPr>
          <w:rFonts w:ascii="Times New Roman" w:hAnsi="Times New Roman" w:cs="Times New Roman"/>
          <w:sz w:val="28"/>
          <w:szCs w:val="28"/>
        </w:rPr>
        <w:t>i chúng ta.</w:t>
      </w:r>
    </w:p>
    <w:p w:rsidR="00C82BBB" w:rsidRPr="00C82BBB" w:rsidRDefault="00C82BBB" w:rsidP="00C82BBB">
      <w:pPr>
        <w:pStyle w:val="ListParagraph"/>
        <w:spacing w:before="120" w:after="0" w:line="240" w:lineRule="auto"/>
        <w:ind w:left="0" w:firstLine="720"/>
        <w:jc w:val="both"/>
        <w:rPr>
          <w:rFonts w:ascii="Times New Roman" w:hAnsi="Times New Roman" w:cs="Times New Roman"/>
          <w:sz w:val="28"/>
          <w:szCs w:val="28"/>
        </w:rPr>
      </w:pPr>
      <w:r w:rsidRPr="00C82BBB">
        <w:rPr>
          <w:rFonts w:ascii="Times New Roman" w:hAnsi="Times New Roman" w:cs="Times New Roman"/>
          <w:sz w:val="28"/>
          <w:szCs w:val="28"/>
        </w:rPr>
        <w:t>Phòng chống tác hại của thuốc lá, vì sức khoẻ cộng đồng và vì tương lai con em chúng ta: Hãy nói không với thuốc lá.</w:t>
      </w:r>
    </w:p>
    <w:p w:rsidR="00C82BBB" w:rsidRPr="00C82BBB" w:rsidRDefault="00C82BBB" w:rsidP="00C82BBB">
      <w:pPr>
        <w:pStyle w:val="ListParagraph"/>
        <w:spacing w:before="120" w:after="0" w:line="240" w:lineRule="auto"/>
        <w:ind w:left="0" w:firstLine="720"/>
        <w:jc w:val="both"/>
        <w:rPr>
          <w:rFonts w:ascii="Times New Roman" w:hAnsi="Times New Roman" w:cs="Times New Roman"/>
          <w:sz w:val="28"/>
          <w:szCs w:val="28"/>
        </w:rPr>
      </w:pPr>
    </w:p>
    <w:sectPr w:rsidR="00C82BBB" w:rsidRPr="00C82BBB" w:rsidSect="00C82BBB">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75FE4"/>
    <w:multiLevelType w:val="multilevel"/>
    <w:tmpl w:val="4B7436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46A13F4D"/>
    <w:multiLevelType w:val="multilevel"/>
    <w:tmpl w:val="5AEA3ED2"/>
    <w:lvl w:ilvl="0">
      <w:start w:val="8"/>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590"/>
    <w:rsid w:val="00021D30"/>
    <w:rsid w:val="004A4B63"/>
    <w:rsid w:val="005843E1"/>
    <w:rsid w:val="005A2AA9"/>
    <w:rsid w:val="00A53A0A"/>
    <w:rsid w:val="00C21590"/>
    <w:rsid w:val="00C82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3A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1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30"/>
    <w:rPr>
      <w:rFonts w:ascii="Tahoma" w:hAnsi="Tahoma" w:cs="Tahoma"/>
      <w:sz w:val="16"/>
      <w:szCs w:val="16"/>
    </w:rPr>
  </w:style>
  <w:style w:type="paragraph" w:styleId="ListParagraph">
    <w:name w:val="List Paragraph"/>
    <w:basedOn w:val="Normal"/>
    <w:uiPriority w:val="34"/>
    <w:qFormat/>
    <w:rsid w:val="004A4B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3A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1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30"/>
    <w:rPr>
      <w:rFonts w:ascii="Tahoma" w:hAnsi="Tahoma" w:cs="Tahoma"/>
      <w:sz w:val="16"/>
      <w:szCs w:val="16"/>
    </w:rPr>
  </w:style>
  <w:style w:type="paragraph" w:styleId="ListParagraph">
    <w:name w:val="List Paragraph"/>
    <w:basedOn w:val="Normal"/>
    <w:uiPriority w:val="34"/>
    <w:qFormat/>
    <w:rsid w:val="004A4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SONY VAIO</cp:lastModifiedBy>
  <cp:revision>2</cp:revision>
  <dcterms:created xsi:type="dcterms:W3CDTF">2025-05-30T15:27:00Z</dcterms:created>
  <dcterms:modified xsi:type="dcterms:W3CDTF">2025-05-30T15:27:00Z</dcterms:modified>
</cp:coreProperties>
</file>