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2A82" w:rsidRPr="002E2A82" w:rsidRDefault="002E2A82" w:rsidP="002E2A82">
      <w:pPr>
        <w:ind w:firstLine="709"/>
        <w:jc w:val="center"/>
        <w:rPr>
          <w:rFonts w:ascii="Times New Roman" w:hAnsi="Times New Roman" w:cs="Times New Roman"/>
          <w:b/>
          <w:sz w:val="28"/>
          <w:szCs w:val="28"/>
        </w:rPr>
      </w:pPr>
      <w:r w:rsidRPr="002E2A82">
        <w:rPr>
          <w:rFonts w:ascii="Times New Roman" w:hAnsi="Times New Roman" w:cs="Times New Roman"/>
          <w:b/>
          <w:sz w:val="28"/>
          <w:szCs w:val="28"/>
        </w:rPr>
        <w:t>ĐẠI HỘI ĐẠI BIỂU ĐẢNG BỘ PHƯỜNG MỸ THỚI LẦN THỨ I NHIỆM KỲ 2025 - 2030 THÀNH CÔNG TỐT ĐẸP</w:t>
      </w:r>
      <w:bookmarkStart w:id="0" w:name="_GoBack"/>
      <w:bookmarkEnd w:id="0"/>
    </w:p>
    <w:p w:rsidR="002E2A82" w:rsidRPr="002E2A82" w:rsidRDefault="002E2A82" w:rsidP="002E2A82">
      <w:pPr>
        <w:ind w:firstLine="709"/>
        <w:jc w:val="both"/>
        <w:rPr>
          <w:rFonts w:ascii="Times New Roman" w:hAnsi="Times New Roman" w:cs="Times New Roman"/>
          <w:sz w:val="28"/>
          <w:szCs w:val="28"/>
        </w:rPr>
      </w:pPr>
    </w:p>
    <w:p w:rsidR="002E2A82" w:rsidRPr="002E2A82" w:rsidRDefault="002E2A82" w:rsidP="002E2A82">
      <w:pPr>
        <w:ind w:firstLine="709"/>
        <w:jc w:val="both"/>
        <w:rPr>
          <w:rFonts w:ascii="Times New Roman" w:hAnsi="Times New Roman" w:cs="Times New Roman"/>
          <w:sz w:val="28"/>
          <w:szCs w:val="28"/>
        </w:rPr>
      </w:pPr>
      <w:r w:rsidRPr="002E2A82">
        <w:rPr>
          <w:rFonts w:ascii="Times New Roman" w:hAnsi="Times New Roman" w:cs="Times New Roman"/>
          <w:sz w:val="28"/>
          <w:szCs w:val="28"/>
        </w:rPr>
        <w:t>Sáng ngày 19/8, phiên khai mạc chính thức Đại hội đại biểu Đảng bộ phường Mỹ Thới lần thứ I, nhiệm kỳ 2025 - 2030 diễn ra tại Hội trường UBND phường Mỹ Thới.  Dự và chỉ đạo đại hội có đồng chí Phạm Hoàng Nam, Ủy viên Ban Thường vụ, Trưởng Ban Tổ chức Tỉnh ủy An Giang. Cùng tham dự có các đồng chí lãnh đạo tỉnh, nguyên lãnh đạo tỉnh, anh hùng Lao động thời kỳ đổi mới, lãnh đạo các cơ quan chuyên trách tham mưu, giúp việc Tỉnh ủy; sở, ban, ngành, lực lượng vũ trang tỉnh… cùng với 98 đại biểu chính thức, đại diện cho 1.287 đảng viên đến từ 32 chi, đảng bộ trực thuộc Đảng bộ phường Mỹ Thới.</w:t>
      </w:r>
    </w:p>
    <w:p w:rsidR="002E2A82" w:rsidRPr="002E2A82" w:rsidRDefault="002E2A82" w:rsidP="002E2A82">
      <w:pPr>
        <w:ind w:firstLine="709"/>
        <w:jc w:val="both"/>
        <w:rPr>
          <w:rFonts w:ascii="Times New Roman" w:hAnsi="Times New Roman" w:cs="Times New Roman"/>
          <w:sz w:val="28"/>
          <w:szCs w:val="28"/>
        </w:rPr>
      </w:pPr>
    </w:p>
    <w:p w:rsidR="00924495" w:rsidRDefault="002E2A82" w:rsidP="002E2A82">
      <w:pPr>
        <w:ind w:firstLine="709"/>
        <w:jc w:val="both"/>
        <w:rPr>
          <w:rFonts w:ascii="Times New Roman" w:hAnsi="Times New Roman" w:cs="Times New Roman"/>
          <w:sz w:val="28"/>
          <w:szCs w:val="28"/>
        </w:rPr>
      </w:pPr>
      <w:r w:rsidRPr="002E2A82">
        <w:rPr>
          <w:rFonts w:ascii="Times New Roman" w:hAnsi="Times New Roman" w:cs="Times New Roman"/>
          <w:sz w:val="28"/>
          <w:szCs w:val="28"/>
        </w:rPr>
        <w:t>Với chủ đề: “Xây dựng Đảng bộ trong sạch, vững mạnh; phát huy dân chủ, đoàn kết, đổi mới sáng tạo, trách nhiệm, phát triển phường Mỹ Thới nhanh, bền vững, văn minh, hiện đại”, Đại hội lần này nhằm tổng kết, đánh giá tình hình thực hiện Nghị quyết nhiệm kỳ 2020 - 2025; kiểm điểm vai trò, trách nhiệm của Ban Chấp hành Đảng bộ phường, chỉ ra những kết quả đạt được, những tồn tại, hạn chế trong quá trình lãnh đạo, chỉ đạo; nguyên nhân và bài học kinh nghiệm. Đồng thời xác định quan điểm, mục tiêu, chỉ tiêu, các khâu đột phá, nhiệm vụ và giải pháp chủ yếu của nhiệm kỳ 2025 - 2030. Đồng thời, thảo luận đóng góp ý kiến dự thảo văn kiện trình Đại hội XIV của Đảng và Đại hội Đảng bộ tỉnh An Giang lần thứ XII.</w:t>
      </w:r>
    </w:p>
    <w:p w:rsidR="002E2A82" w:rsidRDefault="002E2A82" w:rsidP="002E2A82">
      <w:pPr>
        <w:ind w:firstLine="709"/>
        <w:jc w:val="both"/>
        <w:rPr>
          <w:rFonts w:ascii="Times New Roman" w:hAnsi="Times New Roman" w:cs="Times New Roman"/>
          <w:sz w:val="28"/>
          <w:szCs w:val="28"/>
        </w:rPr>
      </w:pPr>
      <w:r w:rsidRPr="002E2A82">
        <w:rPr>
          <w:rFonts w:ascii="Times New Roman" w:hAnsi="Times New Roman" w:cs="Times New Roman"/>
          <w:sz w:val="28"/>
          <w:szCs w:val="28"/>
        </w:rPr>
        <w:t>Báo cáo chính trị của Ban Chấp hành Đảng bộ phường Mỹ Thới trình Đại hội đại biểu Đảng bộ phường lần thứ I, nhiệm kỳ 2025 – 2030 chỉ rõ, nhiệm kỳ qua, công tác xây dựng Đảng, hệ thống chính trị, MTTQ và đoàn thể được chú trọng, đạt kết quả tốt. Kinh tế - xã hội phát triển; cơ cấu chuyển dịch đúng hướng; lĩnh vực thương mại - dịch vụ tiếp tục là động lực chính cho tăng trưởng. Phường đã áp dụng hệ thống văn phòng điện tử, ứng dụng công nghệ thông tin vào hoạt động quản lý, điều hành và giải quyết thủ tục hành chính, góp phần xây dựng chính quyền số, chính quyền thân thiện. Tỷ lệ giải quyết hồ sơ trực tuyến đạt 100%.</w:t>
      </w:r>
    </w:p>
    <w:p w:rsidR="002E2A82" w:rsidRDefault="002E2A82" w:rsidP="002E2A82">
      <w:pPr>
        <w:ind w:firstLine="709"/>
        <w:jc w:val="both"/>
        <w:rPr>
          <w:rFonts w:ascii="Times New Roman" w:hAnsi="Times New Roman" w:cs="Times New Roman"/>
          <w:sz w:val="28"/>
          <w:szCs w:val="28"/>
        </w:rPr>
      </w:pPr>
      <w:r w:rsidRPr="002E2A82">
        <w:rPr>
          <w:rFonts w:ascii="Times New Roman" w:hAnsi="Times New Roman" w:cs="Times New Roman"/>
          <w:sz w:val="28"/>
          <w:szCs w:val="28"/>
        </w:rPr>
        <w:lastRenderedPageBreak/>
        <w:t>Tranh thủ nhiều nguồn lực đầu tư hạ tầng nhằm thực hiện tốt công tác bảo vệ môi trường và phát triển đô thị. Qua đó, đã hoàn thành 35 công trình với tổng kinh phí hơn 56 tỷ đồng từ ngân sách Nhà nước; vận động xã hội hóa thực hiện 44 công trình cầu, đường, hệ thống chiếu sáng công cộng và khắc phục sạt lở với tổng kinh phí hơn 18 tỷ đồng. Toàn phường có 8/9 trường học đạt chuẩn quốc gia. Công tác khuyến học, khuyến tài được thực hiện tốt, phường đã vận động xã hội hóa thành lập Quỹ “khuyến học, khuyến tài” với số tiền 2,425 tỷ đồng, kịp thời hỗ trợ cho học sinh có hoàn cảnh khó khăn được tiếp tục đến trường với tổng kinh phí 426 triệu đồng… đến nay phường không còn hộ nghèo; hộ cận nghèo còn 237 hộ…</w:t>
      </w:r>
    </w:p>
    <w:p w:rsidR="002E2A82" w:rsidRDefault="002E2A82" w:rsidP="002E2A82">
      <w:pPr>
        <w:ind w:firstLine="709"/>
        <w:jc w:val="both"/>
        <w:rPr>
          <w:rFonts w:ascii="Times New Roman" w:hAnsi="Times New Roman" w:cs="Times New Roman"/>
          <w:sz w:val="28"/>
          <w:szCs w:val="28"/>
        </w:rPr>
      </w:pPr>
      <w:r w:rsidRPr="002E2A82">
        <w:rPr>
          <w:rFonts w:ascii="Times New Roman" w:hAnsi="Times New Roman" w:cs="Times New Roman"/>
          <w:sz w:val="28"/>
          <w:szCs w:val="28"/>
        </w:rPr>
        <w:t>Bên cạnh những kết quả đạt được, đại hội cũng chỉ ra một số hạn chế như: Công tác quản lý đất đai, quy hoạch, xây dựng và trật tự đô thị vẫn còn tồn tại nhiều bất cập. Một số trường hợp mua bán, lấn chiếm vỉa hè, lòng sông kênh rạch, xây dựng không phép, trái phép, sai mục đích vẫn còn xảy ra, chưa được xử lý triệt để. Công tác bảo vệ môi trường, xử lý ô nhiễm kênh, rạch còn hạn chế; tình trạng xả rác không đúng nơi quy định vẫn còn xảy ra tại một số khu dân cư, ảnh hưởng đến cảnh quan và vệ sinh môi trường. Việc ứng dụng công nghệ thông tin và chuyển đổi số ở một số lĩnh vực còn chậm, chưa đồng bộ; một bộ phận cán bộ, công chức còn lúng túng trong tiếp cận công nghệ mới…</w:t>
      </w:r>
    </w:p>
    <w:p w:rsidR="002E2A82" w:rsidRDefault="002E2A82" w:rsidP="002E2A82">
      <w:pPr>
        <w:ind w:firstLine="709"/>
        <w:jc w:val="both"/>
        <w:rPr>
          <w:rFonts w:ascii="Times New Roman" w:hAnsi="Times New Roman" w:cs="Times New Roman"/>
          <w:sz w:val="28"/>
          <w:szCs w:val="28"/>
        </w:rPr>
      </w:pPr>
      <w:r w:rsidRPr="002E2A82">
        <w:rPr>
          <w:rFonts w:ascii="Times New Roman" w:hAnsi="Times New Roman" w:cs="Times New Roman"/>
          <w:sz w:val="28"/>
          <w:szCs w:val="28"/>
        </w:rPr>
        <w:t>Đại hội đại biểu đảng bộ phường Mỹ Thới lần thứ I, nhiệm kỳ 2025 – 2030 đã phát huy dân chủ và trí tuệ tập thể, 100% đại biểu biểu quyết thông qua Nghị quyết Đại hội đại biểu phường lần thứ I, nhiệm kỳ 2025-2030. Trong đó, Đảng bộ phường Mỹ Thới đặt mục tiêu xây dựng phường Mỹ Thới phát triển toàn diện theo hướng hiện đại, bền vững; có kết cấu hạ tầng đồng bộ, chính quyền đô thị thông minh, đời sống nhân dân được nâng cao; quốc phòng - an ninh vững chắc, hệ thống chính trị trong sạch, vững mạnh, hoạt động hiệu lực, hiệu quả.</w:t>
      </w:r>
    </w:p>
    <w:p w:rsidR="002E2A82" w:rsidRPr="002E2A82" w:rsidRDefault="002E2A82" w:rsidP="002E2A82">
      <w:pPr>
        <w:ind w:firstLine="709"/>
        <w:jc w:val="both"/>
        <w:rPr>
          <w:rFonts w:ascii="Times New Roman" w:hAnsi="Times New Roman" w:cs="Times New Roman"/>
          <w:sz w:val="28"/>
          <w:szCs w:val="28"/>
        </w:rPr>
      </w:pPr>
      <w:r w:rsidRPr="002E2A82">
        <w:rPr>
          <w:rFonts w:ascii="Times New Roman" w:hAnsi="Times New Roman" w:cs="Times New Roman"/>
          <w:sz w:val="28"/>
          <w:szCs w:val="28"/>
        </w:rPr>
        <w:t xml:space="preserve">Đại hội đã đề ra một số chỉ tiêu chủ yếu đến năm 2030 gồm: Tốc độ tăng tổng giá trị sản phẩm trên địa bàn bình quân hàng năm đạt 12,51%. Thu nhập bình quân đầu người trên địa bàn đến năm 2030 tăng so với năm 2025 từ 20-30% (khoảng 110 triệu đồng). Giữ vững phường không còn hộ nghèo theo chuẩn đa chiều. Phấn đấu 100% trường học đạt chuẩn quốc gia. Tỷ lệ dân số tham gia bảo hiểm y tế trên 95%.  Tỷ lệ lao động qua đào tạo trong tổng số lao động đang làm việc trong nền kinh tế quốc dân đến năm 2030 đạt trên 80%, trong đó tỷ lệ lao </w:t>
      </w:r>
      <w:r w:rsidRPr="002E2A82">
        <w:rPr>
          <w:rFonts w:ascii="Times New Roman" w:hAnsi="Times New Roman" w:cs="Times New Roman"/>
          <w:sz w:val="28"/>
          <w:szCs w:val="28"/>
        </w:rPr>
        <w:lastRenderedPageBreak/>
        <w:t>động qua đào tạo có bằng cấp, chứng chỉ là 40%, giải quyết việc làm cho 7.000 lao động.  Hoàn thiện chính quyền điện tử hướng đến chính quyền số vào năm 2030…</w:t>
      </w:r>
    </w:p>
    <w:p w:rsidR="002E2A82" w:rsidRDefault="002E2A82" w:rsidP="002E2A82">
      <w:pPr>
        <w:ind w:firstLine="709"/>
        <w:jc w:val="both"/>
        <w:rPr>
          <w:rFonts w:ascii="Times New Roman" w:hAnsi="Times New Roman" w:cs="Times New Roman"/>
          <w:sz w:val="28"/>
          <w:szCs w:val="28"/>
        </w:rPr>
      </w:pPr>
      <w:r w:rsidRPr="002E2A82">
        <w:rPr>
          <w:rFonts w:ascii="Times New Roman" w:hAnsi="Times New Roman" w:cs="Times New Roman"/>
          <w:sz w:val="28"/>
          <w:szCs w:val="28"/>
        </w:rPr>
        <w:t>Phát biểu chỉ đạo Đại hội, đồng chí Phạm Hoàng Nam, Ủy viên Ban Thường vụ, Trưởng Ban Tổ chức Tỉnh ủy An Giang ghi nhận, biểu dương những kết quả toàn diện mà Đảng bộ, chính quyền và Nhân dân phường Mỹ Thới đã đạt được trong nhiệm kỳ qua. Đồng chí đề nghị Đảng bộ phường tiếp tục đẩy mạnh công tác xây dựng, chỉnh đốn Đảng và hệ thống chính trị trong sạch, vững mạnh; xây dựng bộ máy “tinh gọn – mạnh – hiệu năng – hiệu lực – hiệu quả” phục vụ Nhân dân. Đồng thời, phát huy tinh thần đoàn kết, thống nhất trong nhận thức và hành động, kịp thời định hướng, xử lý các vấn đề tư tưởng trong cán bộ, đảng viên và Nhân dân, bảo đảm sự thống nhất trong Đảng, đồng thuận cao trong xã hội.</w:t>
      </w:r>
    </w:p>
    <w:p w:rsidR="002E2A82" w:rsidRPr="002E2A82" w:rsidRDefault="002E2A82" w:rsidP="002E2A82">
      <w:pPr>
        <w:ind w:firstLine="709"/>
        <w:jc w:val="both"/>
        <w:rPr>
          <w:rFonts w:ascii="Times New Roman" w:hAnsi="Times New Roman" w:cs="Times New Roman"/>
          <w:sz w:val="28"/>
          <w:szCs w:val="28"/>
        </w:rPr>
      </w:pPr>
      <w:r w:rsidRPr="002E2A82">
        <w:rPr>
          <w:rFonts w:ascii="Times New Roman" w:hAnsi="Times New Roman" w:cs="Times New Roman"/>
          <w:sz w:val="28"/>
          <w:szCs w:val="28"/>
        </w:rPr>
        <w:t>Sau gần 2 ngày làm việc nghiêm túc, trách nhiệm và hiệu quả, đại hội đại biểu đảng bộ phường Mỹ Thới lần thứ I, nhiệm kỳ 2025 – 2030 đã thành công tốt đẹp. Tại đại hội đã công bố các quyết định của Ban Thường vụ Tỉnh ủy về việc chỉ định Ban Chấp hành gồm 27 đồng chí, Ban Thường vụ gồm 09 đồng chí, Bí thư, 02 Phó Bí thư; Ủy ban Kiểm tra, Chủ nhiệm, Phó chủ nhiệm Ủy ban Kiểm tra Đảng ủy phường Mỹ Thới nhiệm kỳ 2025-2030. Đồng chí  Trần Minh Đức được chỉ định giữ chức vụ Bí thư Đảng ủy phường Mỹ Thới, Chủ tịch HĐND phường nhiệm kỳ 2025-2030; đồng chí Huỳnh Thị Diễm Châu, giữ chức Phó Bí thư thường trực Đảng ủy; đồng chí Vương Mai Trinh, Phó Bí thư Đảng ủy, Chủ tịch UBND phường</w:t>
      </w:r>
    </w:p>
    <w:p w:rsidR="002E2A82" w:rsidRDefault="002E2A82" w:rsidP="002E2A82">
      <w:pPr>
        <w:ind w:firstLine="709"/>
        <w:jc w:val="both"/>
        <w:rPr>
          <w:rFonts w:ascii="Times New Roman" w:hAnsi="Times New Roman" w:cs="Times New Roman"/>
          <w:sz w:val="28"/>
          <w:szCs w:val="28"/>
        </w:rPr>
      </w:pPr>
      <w:r w:rsidRPr="002E2A82">
        <w:rPr>
          <w:rFonts w:ascii="Times New Roman" w:hAnsi="Times New Roman" w:cs="Times New Roman"/>
          <w:sz w:val="28"/>
          <w:szCs w:val="28"/>
        </w:rPr>
        <w:t>Tại đại hội cũng đã công bố đoàn đại biểu dự đại hội cấp trên gồm 03 đồng chí và 01 đại biểu dự khuyết.</w:t>
      </w:r>
    </w:p>
    <w:p w:rsidR="002E2A82" w:rsidRPr="007D57E4" w:rsidRDefault="002E2A82" w:rsidP="002E2A82">
      <w:pPr>
        <w:ind w:firstLine="709"/>
        <w:jc w:val="both"/>
        <w:rPr>
          <w:rFonts w:ascii="Times New Roman" w:hAnsi="Times New Roman" w:cs="Times New Roman"/>
          <w:sz w:val="28"/>
          <w:szCs w:val="28"/>
        </w:rPr>
      </w:pPr>
      <w:r w:rsidRPr="002E2A82">
        <w:rPr>
          <w:rFonts w:ascii="Times New Roman" w:hAnsi="Times New Roman" w:cs="Times New Roman"/>
          <w:sz w:val="28"/>
          <w:szCs w:val="28"/>
        </w:rPr>
        <w:t>Đại hội Đại biểu Đảng bộ phường Mỹ Thới là sự kiện có ý nghĩa chính trị – xã hội sâu sắc, đánh dấu giai đoạn phát triển mới sau khi vận hành mô hình chính quyền địa phương 02 cấp, khơi dậy và phát huy sức mạnh đại đoàn kết toàn dân tộc, xây dựng phường Mỹ Thới trở thành trung tâm đô thị, thương mại, dịch vụ, văn minh, hiện đại ./.</w:t>
      </w:r>
    </w:p>
    <w:sectPr w:rsidR="002E2A82" w:rsidRPr="007D57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00F9"/>
    <w:rsid w:val="002E2A82"/>
    <w:rsid w:val="007D57E4"/>
    <w:rsid w:val="00924495"/>
    <w:rsid w:val="00F000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960</Words>
  <Characters>5474</Characters>
  <Application>Microsoft Office Word</Application>
  <DocSecurity>0</DocSecurity>
  <Lines>45</Lines>
  <Paragraphs>12</Paragraphs>
  <ScaleCrop>false</ScaleCrop>
  <Company/>
  <LinksUpToDate>false</LinksUpToDate>
  <CharactersWithSpaces>6422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 VAIO</dc:creator>
  <cp:keywords/>
  <dc:description/>
  <cp:lastModifiedBy>SONY VAIO</cp:lastModifiedBy>
  <cp:revision>5</cp:revision>
  <dcterms:created xsi:type="dcterms:W3CDTF">2025-08-20T13:14:00Z</dcterms:created>
  <dcterms:modified xsi:type="dcterms:W3CDTF">2025-08-20T14:52:00Z</dcterms:modified>
</cp:coreProperties>
</file>