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26" w:rsidRDefault="00D85D26" w:rsidP="00D85D26">
      <w:pPr>
        <w:ind w:firstLine="709"/>
        <w:jc w:val="both"/>
        <w:rPr>
          <w:rFonts w:ascii="Times New Roman" w:hAnsi="Times New Roman" w:cs="Times New Roman"/>
          <w:b/>
          <w:sz w:val="28"/>
          <w:szCs w:val="28"/>
        </w:rPr>
      </w:pPr>
      <w:r w:rsidRPr="00D85D26">
        <w:rPr>
          <w:rFonts w:ascii="Times New Roman" w:hAnsi="Times New Roman" w:cs="Times New Roman"/>
          <w:b/>
          <w:sz w:val="28"/>
          <w:szCs w:val="28"/>
        </w:rPr>
        <w:t>SỞ NÔNG NGHIỆP VÀ MÔI TRƯỜNG AN GIANG LÀM VIỆC VỚI UBND PHƯỜNG MỸ THỚI VỀ VIỆC CHUẨN BỊ CHO CÔNG TÁC THẢ CÁ LIÊN TỈNH AN GIANG - CẦN THƠ- ĐỒNG THÁP NĂM 2025</w:t>
      </w:r>
    </w:p>
    <w:p w:rsidR="00D85D26" w:rsidRDefault="00D85D26" w:rsidP="00D85D26">
      <w:pPr>
        <w:ind w:firstLine="709"/>
        <w:jc w:val="both"/>
        <w:rPr>
          <w:rFonts w:ascii="Times New Roman" w:hAnsi="Times New Roman" w:cs="Times New Roman"/>
          <w:b/>
          <w:sz w:val="28"/>
          <w:szCs w:val="28"/>
        </w:rPr>
      </w:pPr>
      <w:r w:rsidRPr="00D85D26">
        <w:rPr>
          <w:rFonts w:ascii="Times New Roman" w:hAnsi="Times New Roman" w:cs="Times New Roman"/>
          <w:sz w:val="28"/>
          <w:szCs w:val="28"/>
        </w:rPr>
        <w:t>Chiều ngày 31/10, Đoàn công tác Sở Nông nghiệp và Môi trường An Giang do ông Trần Thanh Hiệp, Phó Giám đốc Sở Nông nghiệp và Môi trường tỉnh làm trưởng đoàn đã có buổi làm việc với UBND phường Mỹ Thới về việc chuẩn bị cho Lễ thả cá giống tái tạo nguồn lợi thủy sản liên tỉnh An Giang - Cần Thơ- Đồng Tháp năm 2025 tại An Giang. Tiếp và làm việc với đoàn có bà Vương Mai Trinh, Phó Bí thư Đảng uỷ, Chủ tịch UBND phường Mỹ Thới.</w:t>
      </w:r>
      <w:bookmarkStart w:id="0" w:name="_GoBack"/>
      <w:bookmarkEnd w:id="0"/>
    </w:p>
    <w:p w:rsidR="00D85D26" w:rsidRDefault="00D85D26" w:rsidP="00D85D26">
      <w:pPr>
        <w:ind w:firstLine="709"/>
        <w:jc w:val="both"/>
        <w:rPr>
          <w:rFonts w:ascii="Times New Roman" w:hAnsi="Times New Roman" w:cs="Times New Roman"/>
          <w:b/>
          <w:sz w:val="28"/>
          <w:szCs w:val="28"/>
        </w:rPr>
      </w:pPr>
      <w:r w:rsidRPr="00D85D26">
        <w:rPr>
          <w:rFonts w:ascii="Times New Roman" w:hAnsi="Times New Roman" w:cs="Times New Roman"/>
          <w:sz w:val="28"/>
          <w:szCs w:val="28"/>
        </w:rPr>
        <w:t>Theo kế hoạch, Lễ thả cá giống tái tạo nguồn lợi thủy sản năm 2025 dự kiến sẽ được diễn ra vào lúc 7h ngày 15/11, tại bến phà Vàm Cống cũ, phường Mỹ Thới, tỉnh An Giang với sự tham dự của 200 đại biểu là lãnh đạo Bộ Nông nghiệp và Môi trường; lãnh đạo tỉnh An Giang, tỉnh Đồng Tháp và TP. Cần Thơ cùng nhân dân và học sinh trên địa bàn. Trong đợt này, các loại cá được thả là những giống cá truyền thống, thích nghi tốt với môi trường sông nước, có khả năng sinh trưởng và sinh sản tự nhiên, góp phần bổ sung, phục hồi nguồn cá tự nhiên.</w:t>
      </w:r>
    </w:p>
    <w:p w:rsidR="00D85D26" w:rsidRPr="00D85D26" w:rsidRDefault="00D85D26" w:rsidP="00D85D26">
      <w:pPr>
        <w:ind w:firstLine="709"/>
        <w:jc w:val="both"/>
        <w:rPr>
          <w:rFonts w:ascii="Times New Roman" w:hAnsi="Times New Roman" w:cs="Times New Roman"/>
          <w:b/>
          <w:sz w:val="28"/>
          <w:szCs w:val="28"/>
        </w:rPr>
      </w:pPr>
      <w:r w:rsidRPr="00D85D26">
        <w:rPr>
          <w:rFonts w:ascii="Times New Roman" w:hAnsi="Times New Roman" w:cs="Times New Roman"/>
          <w:sz w:val="28"/>
          <w:szCs w:val="28"/>
        </w:rPr>
        <w:t>Qua buổi làm việc, Phó Giám đốc Sở Nông nghiệp và Môi trường tỉnh An Giang - Trần Thanh Hiệp giao Chi cục Thuỷ sản và Kiểm ngư tỉnh sớm hoàn thiện  kế hoạch theo góp ý của các sở, ngành, UBND phường Mỹ Thới để trình UBND tỉnh phê duyệt. Đồng thời, đề nghị Công an tỉnh đảm bảo an ninh trật tự, an toàn giao thông trong suốt thời gian diễn ra buổi lễ. Bên cạnh đó, Phó Giám đốc Sở Nông nghiệp và Môi trường tỉnh cũng đề nghị UBND phường Mỹ Thới phối hợp cùng các phòng chuyên môn thuộc Sở chuẩn bị tốt cơ sở vật chất, hậu cần, tạo điều kiện để buổi lễ diễn ra trang trọng, ý nghĩa và an toàn. Song song đó, phường Mỹ Thới và phường Long Xuyên cần tăng cường tuyên truyền sâu rộng đến người dân về mục đích, ý nghĩa của hoạt động thả cá, nhằm nâng cao nhận thức cộng đồng trong việc bảo vệ và phát triển bền vững nguồn lợi thủy sản./.</w:t>
      </w:r>
    </w:p>
    <w:p w:rsidR="00D85D26" w:rsidRPr="00D85D26" w:rsidRDefault="00D85D26" w:rsidP="00D85D26">
      <w:pPr>
        <w:ind w:firstLine="709"/>
        <w:jc w:val="both"/>
        <w:rPr>
          <w:rFonts w:ascii="Times New Roman" w:hAnsi="Times New Roman" w:cs="Times New Roman"/>
          <w:sz w:val="28"/>
          <w:szCs w:val="28"/>
        </w:rPr>
      </w:pPr>
    </w:p>
    <w:p w:rsidR="00924495" w:rsidRPr="00D85D26" w:rsidRDefault="00D85D26" w:rsidP="00D85D26">
      <w:pPr>
        <w:ind w:firstLine="709"/>
        <w:jc w:val="both"/>
        <w:rPr>
          <w:rFonts w:ascii="Times New Roman" w:hAnsi="Times New Roman" w:cs="Times New Roman"/>
          <w:sz w:val="28"/>
          <w:szCs w:val="28"/>
        </w:rPr>
      </w:pPr>
      <w:r w:rsidRPr="00D85D26">
        <w:rPr>
          <w:rFonts w:ascii="Times New Roman" w:hAnsi="Times New Roman" w:cs="Times New Roman"/>
          <w:sz w:val="28"/>
          <w:szCs w:val="28"/>
        </w:rPr>
        <w:t>Kim Tuyến – Diễm Phương</w:t>
      </w:r>
    </w:p>
    <w:sectPr w:rsidR="00924495" w:rsidRPr="00D8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F1"/>
    <w:rsid w:val="00924495"/>
    <w:rsid w:val="00955AF1"/>
    <w:rsid w:val="00D8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2025-10-31T13:51:00Z</dcterms:created>
  <dcterms:modified xsi:type="dcterms:W3CDTF">2025-10-31T13:54:00Z</dcterms:modified>
</cp:coreProperties>
</file>