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A4" w:rsidRPr="00DB71A4" w:rsidRDefault="00DB71A4" w:rsidP="00DB71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1A4">
        <w:rPr>
          <w:rFonts w:ascii="Times New Roman" w:hAnsi="Times New Roman" w:cs="Times New Roman"/>
          <w:b/>
          <w:sz w:val="28"/>
          <w:szCs w:val="28"/>
        </w:rPr>
        <w:t xml:space="preserve">KẾT QUẢ KIỂM NGHIỆM NƯỚC UỐNG ĐÓNG CHAI KHÔNG </w:t>
      </w:r>
      <w:bookmarkStart w:id="0" w:name="_GoBack"/>
      <w:bookmarkEnd w:id="0"/>
      <w:r w:rsidRPr="00DB71A4">
        <w:rPr>
          <w:rFonts w:ascii="Times New Roman" w:hAnsi="Times New Roman" w:cs="Times New Roman"/>
          <w:b/>
          <w:sz w:val="28"/>
          <w:szCs w:val="28"/>
        </w:rPr>
        <w:t>ĐẠT CHẤT LƯỢNG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Căn cứ thông báo của Chi cục An toàn vệ sinh thực phẩm tỉnh An Giang ngày 10/12/2025, UBND phường Mỹ Thới thông tin: một số mẫu nước uống đóng chai trên địa bàn không đạt quy chuẩn an toàn thực phẩm (QCVN 6-1:2010/BYT), gồm: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ANKAWA 500ml (03/28a/2025, SX 06/11/2025): không đạt chỉ tiêu Pseudomonas aeruginosa.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ANKAWA ion kiềm 500ml (03/28b/2025, SX 06/11/2025): không đạt chỉ tiêu Pseudomonas aeruginosa.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KASAWA 500ml (03/25/2025, SX 06/11/2025): không đạt Pseudomonas aeruginosa và Coliforms tổng số.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Sản phẩm do Công ty TNHH Ankawa và cơ sở sản xuất, kinh doanh nước uống Mỹ Kim tại phường Mỹ Thới sản xuất, kinh doanh.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Các cơ sở liên quan đã được yêu cầu tạm ngừng hoạt động, vệ sinh hệ thống và chỉ được hoạt động lại khi kiểm nghiệm đạt yêu cầu.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UBND phường đề nghị Nhân dân: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Không sử dụng các sản phẩm có tên, ký hiệu/mã hiệu và ngày sản xuất nêu trên.</w:t>
      </w:r>
    </w:p>
    <w:p w:rsidR="00DB71A4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Khi phát hiện sản phẩm còn lưu thông, buôn bán hoặc sử dụng, kịp thời báo UBND phường, Trạm Y tế hoặc Ban khóm.</w:t>
      </w:r>
    </w:p>
    <w:p w:rsidR="00143EF6" w:rsidRPr="00DB71A4" w:rsidRDefault="00DB71A4" w:rsidP="00DB7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A4">
        <w:rPr>
          <w:rFonts w:ascii="Times New Roman" w:hAnsi="Times New Roman" w:cs="Times New Roman"/>
          <w:sz w:val="28"/>
          <w:szCs w:val="28"/>
        </w:rPr>
        <w:t>“Ngăn ngừa nước bẩn – Bảo vệ sức khỏe mọi nhà.”</w:t>
      </w:r>
    </w:p>
    <w:sectPr w:rsidR="00143EF6" w:rsidRPr="00DB71A4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2"/>
    <w:rsid w:val="00143EF6"/>
    <w:rsid w:val="001956E8"/>
    <w:rsid w:val="0038748E"/>
    <w:rsid w:val="005016DE"/>
    <w:rsid w:val="00766B6A"/>
    <w:rsid w:val="00984212"/>
    <w:rsid w:val="009E0296"/>
    <w:rsid w:val="00A538DB"/>
    <w:rsid w:val="00D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2025-12-20T09:38:00Z</dcterms:created>
  <dcterms:modified xsi:type="dcterms:W3CDTF">2025-12-20T09:39:00Z</dcterms:modified>
</cp:coreProperties>
</file>