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DE6C" w14:textId="77777777" w:rsidR="004346CE" w:rsidRPr="004346CE" w:rsidRDefault="004346CE" w:rsidP="004346CE">
      <w:pPr>
        <w:ind w:firstLine="709"/>
        <w:jc w:val="center"/>
        <w:rPr>
          <w:b/>
          <w:bCs/>
        </w:rPr>
      </w:pPr>
      <w:r w:rsidRPr="004346CE">
        <w:rPr>
          <w:b/>
          <w:bCs/>
        </w:rPr>
        <w:t>MỸ THỚI - TỔNG KẾT CÔNG TÁC BẦU CỬ ĐẠI BIỂU QUỐC HỘI KHÓA XVI VÀ ĐẠI BIỂU HỘI ĐỒNG NHÂN DÂN CÁC CẤP, NHIỆM KỲ 2026-2031</w:t>
      </w:r>
    </w:p>
    <w:p w14:paraId="197B9D9E" w14:textId="77777777" w:rsidR="004346CE" w:rsidRDefault="004346CE" w:rsidP="004346CE">
      <w:pPr>
        <w:ind w:firstLine="709"/>
        <w:jc w:val="both"/>
      </w:pPr>
    </w:p>
    <w:p w14:paraId="45B3A1CB" w14:textId="77777777" w:rsidR="004346CE" w:rsidRDefault="004346CE" w:rsidP="004346CE">
      <w:pPr>
        <w:ind w:firstLine="709"/>
        <w:jc w:val="both"/>
      </w:pPr>
      <w:r>
        <w:t xml:space="preserve">Chiều ngày 01/4, Ủy ban bầu cử phường Mỹ Thới, tỉnh An Giang tổ chức hội nghị tổng kết công tác bầu cử đại biểu Quốc hội khóa XVI và đại biểu Hội đồng nhân dân các cấp nhiệm kỳ 2026-2031. Đến dự có ông Trần Minh Nhựt, Tỉnh ủy viên, Bí thư Đảng ủy, Chủ tịch HĐND phường Mỹ Thới, Trưởng Ban Chỉ đạo bầu cử; bà Huỳnh Thị Diễm Châu, Phó Bí thư thường trực Đảng ủy phường; bà Vương Mai Trinh, Phó Bí thư Đảng uỷ, Chủ tịch UBND phường, Chủ tịch Uỷ ban bầu cử phường Mỹ Thới chủ trì hội nghị. </w:t>
      </w:r>
    </w:p>
    <w:p w14:paraId="7DD3A77A" w14:textId="77777777" w:rsidR="004346CE" w:rsidRDefault="004346CE" w:rsidP="004346CE">
      <w:pPr>
        <w:ind w:firstLine="709"/>
        <w:jc w:val="both"/>
      </w:pPr>
      <w:r>
        <w:t>Với tinh thần chủ động và trách nhiệm cao, Ủy ban bầu cử phường đã xây dựng kế hoạch triển khai chặt chẽ, bám sát hướng dẫn của cấp trên, đảm bảo đúng trình tự và quy định pháp luật. Các bước trong quy trình bầu cử, từ hiệp thương, lấy ý kiến cử tri nơi cư trú đến tổ chức tiếp xúc, vận động bầu cử đều được thực hiện dân chủ, công khai và nghiêm túc. Công tác tuyên truyền, cổ động trực quan được đẩy mạnh bằng nhiều hình thức phong phú, góp phần tạo không khí phấn khởi, nâng cao nhận thức của người dân về quyền và nghĩa vụ công dân. Song song đó, các phương án đảm bảo an ninh trật tự, y tế và phòng cháy chữa cháy được triển khai đồng bộ, góp phần cho ngày bầu cử diễn ra an toàn, đúng luật. Nhờ sự chuẩn bị chu đáo, cử tri đã tích cực và hăng hái đi bầu để thực hiện quyền cũng như nghĩa vụ công dân của mình. Kết quả tỷ lệ cử tri tham gia bỏ phiếu đạt mức rất cao: 99,89% cử tri tham gia bỏ phiếu bầu đại biểu Quốc hội và đại biểu Hội đồng nhân dân tỉnh; 99,92% cử tri tham gia bỏ phiếu bầu đại biểu Hội đồng nhân dân phường, đảm bảo đúng số lượng, thành phần và cơ cấu theo quy định.</w:t>
      </w:r>
    </w:p>
    <w:p w14:paraId="14B4CD55" w14:textId="4613BA02" w:rsidR="004346CE" w:rsidRDefault="004346CE" w:rsidP="004346CE">
      <w:pPr>
        <w:ind w:firstLine="709"/>
        <w:jc w:val="both"/>
      </w:pPr>
      <w:r>
        <w:t>Phát biểu tại hội nghị, Bí thư Đảng ủy, Chủ tịch HĐND, Trưởng Ban Chỉ đạo bầu cử phường Mỹ Thới ghi nhận, đánh giá cao sự vào cuộc trách nhiệm của cả hệ thống chính trị, khẳng định thành công của cuộc bầu cử là kết quả của tinh thần đoàn kết, đồng lòng từ phường đến cơ sở. Đồng thời nhấn mạnh nhiều cách làm sáng tạo trong tuyên truyền, tổ chức đã góp phần tạo không khí phấn khởi, thực sự trở thành ngày hội của toàn dân.</w:t>
      </w:r>
    </w:p>
    <w:p w14:paraId="3A309022" w14:textId="42CC34CD" w:rsidR="005B1C32" w:rsidRDefault="004346CE" w:rsidP="004346CE">
      <w:pPr>
        <w:ind w:firstLine="709"/>
        <w:jc w:val="both"/>
      </w:pPr>
      <w:r w:rsidRPr="004346CE">
        <w:t>Dịp này, nhằm ghi nhận và biểu dương những đóng góp tích cực trong công tác tổ chức bầu cử, Ủy ban nhân dân phường Mỹ Thới đã tặng giấy khen cho 09 tập thể và 77 cá nhân có thành tích xuất sắc trong công tác bầu cử đại biểu Quốc hội khóa XVI và đại biểu Hội đồng nhân dân các cấp nhiệm kỳ 2026-2031 trên địa bàn.</w:t>
      </w:r>
      <w:r>
        <w:t>/.</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35"/>
    <w:rsid w:val="00151635"/>
    <w:rsid w:val="00333DE5"/>
    <w:rsid w:val="004017BB"/>
    <w:rsid w:val="00413C4D"/>
    <w:rsid w:val="004346CE"/>
    <w:rsid w:val="005B1C32"/>
    <w:rsid w:val="0071120F"/>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EF5A"/>
  <w15:chartTrackingRefBased/>
  <w15:docId w15:val="{A992DD27-907B-4F2D-A410-246705EA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6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6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16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16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16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16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16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6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6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6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6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16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16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16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16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16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1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6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6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1635"/>
    <w:pPr>
      <w:spacing w:before="160"/>
      <w:jc w:val="center"/>
    </w:pPr>
    <w:rPr>
      <w:i/>
      <w:iCs/>
      <w:color w:val="404040" w:themeColor="text1" w:themeTint="BF"/>
    </w:rPr>
  </w:style>
  <w:style w:type="character" w:customStyle="1" w:styleId="QuoteChar">
    <w:name w:val="Quote Char"/>
    <w:basedOn w:val="DefaultParagraphFont"/>
    <w:link w:val="Quote"/>
    <w:uiPriority w:val="29"/>
    <w:rsid w:val="00151635"/>
    <w:rPr>
      <w:i/>
      <w:iCs/>
      <w:color w:val="404040" w:themeColor="text1" w:themeTint="BF"/>
    </w:rPr>
  </w:style>
  <w:style w:type="paragraph" w:styleId="ListParagraph">
    <w:name w:val="List Paragraph"/>
    <w:basedOn w:val="Normal"/>
    <w:uiPriority w:val="34"/>
    <w:qFormat/>
    <w:rsid w:val="00151635"/>
    <w:pPr>
      <w:ind w:left="720"/>
      <w:contextualSpacing/>
    </w:pPr>
  </w:style>
  <w:style w:type="character" w:styleId="IntenseEmphasis">
    <w:name w:val="Intense Emphasis"/>
    <w:basedOn w:val="DefaultParagraphFont"/>
    <w:uiPriority w:val="21"/>
    <w:qFormat/>
    <w:rsid w:val="00151635"/>
    <w:rPr>
      <w:i/>
      <w:iCs/>
      <w:color w:val="2F5496" w:themeColor="accent1" w:themeShade="BF"/>
    </w:rPr>
  </w:style>
  <w:style w:type="paragraph" w:styleId="IntenseQuote">
    <w:name w:val="Intense Quote"/>
    <w:basedOn w:val="Normal"/>
    <w:next w:val="Normal"/>
    <w:link w:val="IntenseQuoteChar"/>
    <w:uiPriority w:val="30"/>
    <w:qFormat/>
    <w:rsid w:val="00151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635"/>
    <w:rPr>
      <w:i/>
      <w:iCs/>
      <w:color w:val="2F5496" w:themeColor="accent1" w:themeShade="BF"/>
    </w:rPr>
  </w:style>
  <w:style w:type="character" w:styleId="IntenseReference">
    <w:name w:val="Intense Reference"/>
    <w:basedOn w:val="DefaultParagraphFont"/>
    <w:uiPriority w:val="32"/>
    <w:qFormat/>
    <w:rsid w:val="00151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2026-04-01T14:24:00Z</dcterms:created>
  <dcterms:modified xsi:type="dcterms:W3CDTF">2026-04-01T14:26:00Z</dcterms:modified>
</cp:coreProperties>
</file>